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95" w:rsidRDefault="009139B7" w:rsidP="007F05CF">
      <w:pPr>
        <w:bidi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0" type="#_x0000_t69" style="position:absolute;left:0;text-align:left;margin-left:-46.15pt;margin-top:41.1pt;width:122.85pt;height:56.55pt;z-index:2516654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52AC2" w:rsidRDefault="00952AC2" w:rsidP="00952AC2">
                  <w:pPr>
                    <w:jc w:val="center"/>
                    <w:rPr>
                      <w:lang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المرجع</w:t>
                  </w:r>
                  <w:proofErr w:type="gramEnd"/>
                  <w:r>
                    <w:rPr>
                      <w:rFonts w:hint="cs"/>
                      <w:rtl/>
                      <w:lang w:bidi="ar-MA"/>
                    </w:rPr>
                    <w:t>:الممتاز في التربية الإسلامية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left:0;text-align:left;margin-left:83.1pt;margin-top:41.7pt;width:76.9pt;height:49.2pt;z-index:251664384" fillcolor="white [3201]" strokecolor="#4f81bd [3204]" strokeweight="5pt">
            <v:stroke linestyle="thickThin"/>
            <v:shadow color="#868686"/>
            <v:textbox style="mso-next-textbox:#_x0000_s1029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الأسبوع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12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66" style="position:absolute;left:0;text-align:left;margin-left:164.3pt;margin-top:41.7pt;width:84.6pt;height:49.2pt;z-index:251663360" fillcolor="white [3201]" strokecolor="#4f81bd [3204]" strokeweight="5pt">
            <v:stroke linestyle="thickThin"/>
            <v:shadow color="#868686"/>
            <v:textbox style="mso-next-textbox:#_x0000_s1028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الحصص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1و2</w:t>
                  </w:r>
                  <w:r>
                    <w:rPr>
                      <w:rFonts w:cs="Arial" w:hint="cs"/>
                      <w:b/>
                      <w:bCs/>
                      <w:noProof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638810" cy="517346"/>
                        <wp:effectExtent l="0" t="0" r="8890" b="0"/>
                        <wp:docPr id="19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5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254.2pt;margin-top:42.3pt;width:151.3pt;height:48.6pt;z-index:251662336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9F0934" w:rsidRPr="009F0934" w:rsidRDefault="009F0934">
                  <w:pPr>
                    <w:rPr>
                      <w:sz w:val="24"/>
                      <w:szCs w:val="24"/>
                      <w:lang w:bidi="ar-MA"/>
                    </w:rPr>
                  </w:pPr>
                  <w:proofErr w:type="gramStart"/>
                  <w:r w:rsidRPr="009F0934"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سورة</w:t>
                  </w:r>
                  <w:proofErr w:type="gramEnd"/>
                  <w:r w:rsidRPr="009F0934"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القيامة:من الآية 1إلى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20</w:t>
                  </w:r>
                  <w:r w:rsidRPr="009F0934"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20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6" type="#_x0000_t66" style="position:absolute;left:0;text-align:left;margin-left:405.5pt;margin-top:41.7pt;width:76.9pt;height:49.2pt;z-index:251661312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 w:rsidRPr="009F093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الموضوع</w:t>
                  </w:r>
                  <w:proofErr w:type="gramEnd"/>
                  <w:r w:rsidRPr="009F093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:   </w:t>
                  </w:r>
                </w:p>
              </w:txbxContent>
            </v:textbox>
          </v:shape>
        </w:pict>
      </w:r>
      <w:r w:rsidR="007E551F">
        <w:rPr>
          <w:rFonts w:cs="Arial"/>
          <w:noProof/>
          <w:sz w:val="24"/>
          <w:szCs w:val="24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150495</wp:posOffset>
            </wp:positionV>
            <wp:extent cx="1676400" cy="541020"/>
            <wp:effectExtent l="1409700" t="152400" r="19050" b="0"/>
            <wp:wrapSquare wrapText="bothSides"/>
            <wp:docPr id="6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5A31B6" w:rsidRPr="005A31B6">
        <w:rPr>
          <w:rFonts w:cs="Arial"/>
          <w:noProof/>
          <w:sz w:val="24"/>
          <w:szCs w:val="24"/>
          <w:rtl/>
        </w:rPr>
        <w:drawing>
          <wp:inline distT="0" distB="0" distL="0" distR="0">
            <wp:extent cx="1756410" cy="541020"/>
            <wp:effectExtent l="0" t="0" r="0" b="0"/>
            <wp:docPr id="18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724148">
        <w:rPr>
          <w:rFonts w:cs="Arial"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-1905</wp:posOffset>
            </wp:positionV>
            <wp:extent cx="1668780" cy="647700"/>
            <wp:effectExtent l="19050" t="57150" r="121920" b="0"/>
            <wp:wrapSquare wrapText="bothSides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AD7395" w:rsidRDefault="00AD7395" w:rsidP="009F0934">
      <w:pPr>
        <w:tabs>
          <w:tab w:val="left" w:pos="4342"/>
          <w:tab w:val="left" w:pos="5206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  <w:r w:rsidR="009F0934">
        <w:rPr>
          <w:sz w:val="24"/>
          <w:szCs w:val="24"/>
          <w:rtl/>
        </w:rPr>
        <w:tab/>
      </w:r>
    </w:p>
    <w:p w:rsidR="00AD7395" w:rsidRDefault="009139B7" w:rsidP="007F05CF">
      <w:pPr>
        <w:bidi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1" type="#_x0000_t80" style="position:absolute;left:0;text-align:left;margin-left:-15.1pt;margin-top:20.2pt;width:483.6pt;height:1in;z-index:251666432" fillcolor="white [3201]" strokecolor="#4f81bd [3204]" strokeweight="5pt">
            <v:stroke linestyle="thickThin"/>
            <v:shadow color="#868686"/>
            <v:textbox>
              <w:txbxContent>
                <w:p w:rsidR="00B270BC" w:rsidRDefault="00D1453D" w:rsidP="00B270BC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proofErr w:type="gramStart"/>
                  <w:r w:rsidRPr="00D1453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proofErr w:type="gramEnd"/>
                  <w:r w:rsidR="00B270BC" w:rsidRP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</w:t>
                  </w:r>
                  <w:r w:rsid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>1</w:t>
                  </w:r>
                  <w:r w:rsidR="00B270BC"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التمكن من ترتيل واست</w:t>
                  </w:r>
                  <w:r w:rsidR="00B270B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ظهار السورة وفهم معانيها وقيمها</w:t>
                  </w:r>
                  <w:r w:rsid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2         </w:t>
                  </w:r>
                  <w:r w:rsidR="00B270B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)</w:t>
                  </w:r>
                  <w:r w:rsidR="00B270BC"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تطبيق قواعد التجويد الواردة في السورة.</w:t>
                  </w:r>
                </w:p>
                <w:p w:rsidR="00B270BC" w:rsidRDefault="00B270BC" w:rsidP="00B270BC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MA"/>
                    </w:rPr>
                    <w:t>3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) تعرف أن الإحسان يخبر بعمله يوم القيامة ، لذا يجب القيام بالأعمال الصالحة التي ترضي الله تعالى.</w:t>
                  </w:r>
                </w:p>
                <w:p w:rsidR="00D1453D" w:rsidRPr="00D1453D" w:rsidRDefault="00D1453D" w:rsidP="00D1453D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xbxContent>
            </v:textbox>
          </v:shape>
        </w:pict>
      </w:r>
      <w:r w:rsidR="00AD7395">
        <w:rPr>
          <w:sz w:val="24"/>
          <w:szCs w:val="24"/>
        </w:rPr>
        <w:br w:type="textWrapping" w:clear="all"/>
      </w:r>
      <w:r w:rsidR="007F05CF">
        <w:rPr>
          <w:sz w:val="24"/>
          <w:szCs w:val="24"/>
        </w:rPr>
        <w:br w:type="textWrapping" w:clear="all"/>
      </w:r>
    </w:p>
    <w:p w:rsidR="00AD7395" w:rsidRPr="00AD7395" w:rsidRDefault="00AD7395" w:rsidP="00203D5E">
      <w:pPr>
        <w:tabs>
          <w:tab w:val="left" w:pos="6778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p w:rsidR="00AD7395" w:rsidRPr="00AD7395" w:rsidRDefault="00AD7395" w:rsidP="00AD7395">
      <w:pPr>
        <w:tabs>
          <w:tab w:val="left" w:pos="4138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tbl>
      <w:tblPr>
        <w:bidiVisual/>
        <w:tblW w:w="10063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5"/>
        <w:gridCol w:w="3007"/>
        <w:gridCol w:w="5641"/>
      </w:tblGrid>
      <w:tr w:rsidR="00D1453D" w:rsidRPr="008651B3" w:rsidTr="00D1453D">
        <w:tc>
          <w:tcPr>
            <w:tcW w:w="10063" w:type="dxa"/>
            <w:gridSpan w:val="3"/>
            <w:shd w:val="clear" w:color="auto" w:fill="F2DBDB" w:themeFill="accent2" w:themeFillTint="33"/>
            <w:vAlign w:val="center"/>
          </w:tcPr>
          <w:p w:rsidR="00D1453D" w:rsidRPr="00D1453D" w:rsidRDefault="00D1453D" w:rsidP="0054132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E0445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الحص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ـــــــــــــــــــــــــــــــــ</w:t>
            </w:r>
            <w:r w:rsidRPr="00E0445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ة</w:t>
            </w:r>
            <w:proofErr w:type="gramEnd"/>
            <w:r w:rsidRPr="00E0445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ا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لأولــــــــــــــى </w:t>
            </w:r>
          </w:p>
        </w:tc>
      </w:tr>
      <w:tr w:rsidR="00D1453D" w:rsidRPr="008651B3" w:rsidTr="00D1453D">
        <w:tc>
          <w:tcPr>
            <w:tcW w:w="1415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</w:tc>
        <w:tc>
          <w:tcPr>
            <w:tcW w:w="3007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5641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D1453D" w:rsidRPr="008651B3" w:rsidTr="00D1453D">
        <w:trPr>
          <w:trHeight w:val="731"/>
        </w:trPr>
        <w:tc>
          <w:tcPr>
            <w:tcW w:w="1415" w:type="dxa"/>
            <w:tcBorders>
              <w:bottom w:val="single" w:sz="8" w:space="0" w:color="auto"/>
            </w:tcBorders>
            <w:vAlign w:val="center"/>
          </w:tcPr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الاستظهار</w:t>
            </w:r>
            <w:proofErr w:type="gramEnd"/>
          </w:p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07" w:type="dxa"/>
            <w:tcBorders>
              <w:bottom w:val="single" w:sz="8" w:space="0" w:color="auto"/>
            </w:tcBorders>
          </w:tcPr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الأستاذ 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المتعلمين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باسظهار</w:t>
            </w:r>
            <w:proofErr w:type="spell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الآيات 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سابقة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مراعيا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: قواعد </w:t>
            </w:r>
          </w:p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التجويد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>وفق أحكام التلاوة.</w:t>
            </w:r>
          </w:p>
        </w:tc>
        <w:tc>
          <w:tcPr>
            <w:tcW w:w="5641" w:type="dxa"/>
            <w:tcBorders>
              <w:bottom w:val="single" w:sz="8" w:space="0" w:color="auto"/>
            </w:tcBorders>
          </w:tcPr>
          <w:p w:rsidR="00D1453D" w:rsidRDefault="00D1453D" w:rsidP="00A123E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آيات من سورة النازعات</w:t>
            </w:r>
          </w:p>
          <w:p w:rsidR="00D1453D" w:rsidRPr="006853BC" w:rsidRDefault="00D1453D" w:rsidP="00A123E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و آيات من سورة </w:t>
            </w:r>
            <w:proofErr w:type="gram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المطففين</w:t>
            </w:r>
            <w:proofErr w:type="gramEnd"/>
          </w:p>
        </w:tc>
      </w:tr>
      <w:tr w:rsidR="00D1453D" w:rsidRPr="008651B3" w:rsidTr="00D1453D">
        <w:trPr>
          <w:trHeight w:val="665"/>
        </w:trPr>
        <w:tc>
          <w:tcPr>
            <w:tcW w:w="141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لتسميع</w:t>
            </w:r>
            <w:proofErr w:type="gramEnd"/>
          </w:p>
          <w:p w:rsidR="00D1453D" w:rsidRPr="008651B3" w:rsidRDefault="00D1453D" w:rsidP="00A123E1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07" w:type="dxa"/>
            <w:tcBorders>
              <w:top w:val="single" w:sz="8" w:space="0" w:color="auto"/>
              <w:bottom w:val="single" w:sz="6" w:space="0" w:color="auto"/>
            </w:tcBorders>
          </w:tcPr>
          <w:p w:rsidR="00D1453D" w:rsidRPr="008651B3" w:rsidRDefault="00D1453D" w:rsidP="00A123E1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يقرأ الأستاذ الآيات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القرآنية  المقررة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مسامع المتعلمين مراعيا قواعد التجويد.</w:t>
            </w:r>
          </w:p>
        </w:tc>
        <w:tc>
          <w:tcPr>
            <w:tcW w:w="5641" w:type="dxa"/>
            <w:tcBorders>
              <w:top w:val="single" w:sz="8" w:space="0" w:color="auto"/>
              <w:bottom w:val="single" w:sz="6" w:space="0" w:color="auto"/>
            </w:tcBorders>
          </w:tcPr>
          <w:p w:rsidR="00D1453D" w:rsidRPr="00041584" w:rsidRDefault="008431C9" w:rsidP="00A123E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سورة </w:t>
            </w:r>
            <w:proofErr w:type="gram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القيامة </w:t>
            </w:r>
            <w:r w:rsidR="00D1453D"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End"/>
          </w:p>
          <w:p w:rsidR="00D1453D" w:rsidRPr="00041584" w:rsidRDefault="00D1453D" w:rsidP="008431C9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من الآية </w:t>
            </w:r>
            <w:r w:rsidR="008431C9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إل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ى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لآية </w:t>
            </w:r>
            <w:r w:rsidR="008431C9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20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</w:p>
          <w:p w:rsidR="00D1453D" w:rsidRPr="006853BC" w:rsidRDefault="00D1453D" w:rsidP="00A123E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D1453D" w:rsidRPr="008651B3" w:rsidTr="00D1453D">
        <w:trPr>
          <w:trHeight w:val="687"/>
        </w:trPr>
        <w:tc>
          <w:tcPr>
            <w:tcW w:w="1415" w:type="dxa"/>
            <w:tcBorders>
              <w:top w:val="single" w:sz="6" w:space="0" w:color="auto"/>
            </w:tcBorders>
            <w:vAlign w:val="center"/>
          </w:tcPr>
          <w:p w:rsidR="00D1453D" w:rsidRPr="008651B3" w:rsidRDefault="00D1453D" w:rsidP="00A123E1">
            <w:pPr>
              <w:bidi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الترتيل</w:t>
            </w:r>
            <w:proofErr w:type="gramEnd"/>
          </w:p>
        </w:tc>
        <w:tc>
          <w:tcPr>
            <w:tcW w:w="3007" w:type="dxa"/>
            <w:tcBorders>
              <w:top w:val="single" w:sz="6" w:space="0" w:color="auto"/>
            </w:tcBorders>
          </w:tcPr>
          <w:p w:rsidR="00D1453D" w:rsidRDefault="00D1453D" w:rsidP="00A123E1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الأستاذ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المتعلمين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بتلاوة الآيات محاكيا قراءة الأستاذ أو مقرئ يقرأ بقراءة ورش</w:t>
            </w:r>
          </w:p>
        </w:tc>
        <w:tc>
          <w:tcPr>
            <w:tcW w:w="5641" w:type="dxa"/>
            <w:tcBorders>
              <w:top w:val="single" w:sz="6" w:space="0" w:color="auto"/>
            </w:tcBorders>
          </w:tcPr>
          <w:p w:rsidR="008431C9" w:rsidRPr="00041584" w:rsidRDefault="00D1453D" w:rsidP="008431C9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الآيات المقررة في </w:t>
            </w:r>
            <w:proofErr w:type="gram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الحصة :</w:t>
            </w:r>
            <w:proofErr w:type="gramEnd"/>
            <w:r w:rsidR="008431C9" w:rsidRPr="00041584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</w:t>
            </w:r>
            <w:r w:rsidR="008431C9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سورة القيامة </w:t>
            </w:r>
            <w:r w:rsidR="008431C9"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D1453D" w:rsidRPr="00041584" w:rsidRDefault="008431C9" w:rsidP="008431C9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من الآية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إل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ى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لآية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20</w:t>
            </w:r>
          </w:p>
        </w:tc>
      </w:tr>
      <w:tr w:rsidR="00D1453D" w:rsidRPr="008651B3" w:rsidTr="00D1453D">
        <w:trPr>
          <w:trHeight w:val="650"/>
        </w:trPr>
        <w:tc>
          <w:tcPr>
            <w:tcW w:w="1415" w:type="dxa"/>
            <w:vAlign w:val="center"/>
          </w:tcPr>
          <w:p w:rsidR="00D1453D" w:rsidRPr="008651B3" w:rsidRDefault="00D1453D" w:rsidP="00A123E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تعرف الحكم التجويدي</w:t>
            </w:r>
          </w:p>
        </w:tc>
        <w:tc>
          <w:tcPr>
            <w:tcW w:w="3007" w:type="dxa"/>
          </w:tcPr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الأستاذ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بتعرف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القاعدة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التجويدي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ويطبقونها.</w:t>
            </w:r>
          </w:p>
        </w:tc>
        <w:tc>
          <w:tcPr>
            <w:tcW w:w="5641" w:type="dxa"/>
          </w:tcPr>
          <w:p w:rsidR="00D1453D" w:rsidRDefault="00D1453D" w:rsidP="008431C9">
            <w:pPr>
              <w:bidi/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الحكم التجويدي </w:t>
            </w:r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 xml:space="preserve"> 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431C9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تفخيم الراء</w:t>
            </w:r>
          </w:p>
          <w:p w:rsidR="00D1453D" w:rsidRDefault="008431C9" w:rsidP="008431C9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بين المواضع التي تفخم فيها الراء أن تكون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مضمومة .</w:t>
            </w:r>
            <w:proofErr w:type="gramEnd"/>
          </w:p>
          <w:p w:rsidR="00FC11C8" w:rsidRDefault="00FC11C8" w:rsidP="00FC11C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يتم تطبيق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قاعدة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تفخيم الراء في ما يلي:</w:t>
            </w:r>
          </w:p>
          <w:p w:rsidR="00FC11C8" w:rsidRPr="00041584" w:rsidRDefault="00FC11C8" w:rsidP="00FC11C8">
            <w:pPr>
              <w:bidi/>
              <w:spacing w:after="0" w:line="240" w:lineRule="auto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>وَالْقَمَ</w:t>
            </w:r>
            <w:r w:rsidRPr="00FC11C8">
              <w:rPr>
                <w:rFonts w:ascii="diwani" w:hAnsi="diwani"/>
                <w:color w:val="FF0000"/>
                <w:sz w:val="29"/>
                <w:szCs w:val="29"/>
                <w:shd w:val="clear" w:color="auto" w:fill="EFEFEF"/>
                <w:rtl/>
              </w:rPr>
              <w:t>ر</w:t>
            </w:r>
            <w:r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>ُ</w:t>
            </w:r>
            <w:r>
              <w:rPr>
                <w:rFonts w:ascii="diwani" w:hAnsi="diwani" w:hint="cs"/>
                <w:color w:val="0000FF"/>
                <w:sz w:val="29"/>
                <w:szCs w:val="29"/>
                <w:shd w:val="clear" w:color="auto" w:fill="EFEFEF"/>
                <w:rtl/>
              </w:rPr>
              <w:t xml:space="preserve"> </w:t>
            </w:r>
            <w:r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>–</w:t>
            </w:r>
            <w:r>
              <w:rPr>
                <w:rFonts w:ascii="diwani" w:hAnsi="diwani" w:hint="cs"/>
                <w:color w:val="0000FF"/>
                <w:sz w:val="29"/>
                <w:szCs w:val="29"/>
                <w:shd w:val="clear" w:color="auto" w:fill="EFEFEF"/>
                <w:rtl/>
              </w:rPr>
              <w:t xml:space="preserve"> </w:t>
            </w:r>
            <w:r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>الْمَفَ</w:t>
            </w:r>
            <w:r w:rsidRPr="00FC11C8">
              <w:rPr>
                <w:rFonts w:ascii="diwani" w:hAnsi="diwani"/>
                <w:color w:val="FF0000"/>
                <w:sz w:val="29"/>
                <w:szCs w:val="29"/>
                <w:shd w:val="clear" w:color="auto" w:fill="EFEFEF"/>
                <w:rtl/>
              </w:rPr>
              <w:t>رُّ</w:t>
            </w:r>
            <w:r>
              <w:rPr>
                <w:rFonts w:ascii="diwani" w:hAnsi="diwani" w:hint="cs"/>
                <w:color w:val="0000FF"/>
                <w:sz w:val="29"/>
                <w:szCs w:val="29"/>
                <w:shd w:val="clear" w:color="auto" w:fill="EFEFEF"/>
                <w:rtl/>
              </w:rPr>
              <w:t xml:space="preserve">  - </w:t>
            </w:r>
            <w:r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>الْمُسْتَقَ</w:t>
            </w:r>
            <w:r w:rsidRPr="00FC11C8">
              <w:rPr>
                <w:rFonts w:ascii="diwani" w:hAnsi="diwani"/>
                <w:color w:val="FF0000"/>
                <w:sz w:val="29"/>
                <w:szCs w:val="29"/>
                <w:shd w:val="clear" w:color="auto" w:fill="EFEFEF"/>
                <w:rtl/>
              </w:rPr>
              <w:t>رُّ</w:t>
            </w:r>
            <w:r w:rsidRPr="00FC11C8">
              <w:rPr>
                <w:rStyle w:val="apple-converted-space"/>
                <w:rFonts w:ascii="diwani" w:hAnsi="diwani"/>
                <w:color w:val="FF0000"/>
                <w:sz w:val="29"/>
                <w:szCs w:val="29"/>
                <w:shd w:val="clear" w:color="auto" w:fill="EFEFEF"/>
              </w:rPr>
              <w:t> </w:t>
            </w:r>
          </w:p>
        </w:tc>
      </w:tr>
      <w:tr w:rsidR="00D1453D" w:rsidRPr="008651B3" w:rsidTr="00D1453D">
        <w:trPr>
          <w:trHeight w:val="3336"/>
        </w:trPr>
        <w:tc>
          <w:tcPr>
            <w:tcW w:w="1415" w:type="dxa"/>
            <w:tcBorders>
              <w:bottom w:val="single" w:sz="8" w:space="0" w:color="auto"/>
            </w:tcBorders>
            <w:vAlign w:val="center"/>
          </w:tcPr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فهم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معاني 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كلمات</w:t>
            </w:r>
          </w:p>
        </w:tc>
        <w:tc>
          <w:tcPr>
            <w:tcW w:w="3007" w:type="dxa"/>
            <w:tcBorders>
              <w:bottom w:val="single" w:sz="8" w:space="0" w:color="auto"/>
            </w:tcBorders>
          </w:tcPr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يشرح الأستاذ معاني الكلمات الواردة في السورة المقررة</w:t>
            </w:r>
          </w:p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</w:p>
          <w:p w:rsidR="00D1453D" w:rsidRPr="008651B3" w:rsidRDefault="00D1453D" w:rsidP="00A123E1">
            <w:pPr>
              <w:tabs>
                <w:tab w:val="center" w:pos="2230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41" w:type="dxa"/>
            <w:tcBorders>
              <w:bottom w:val="single" w:sz="8" w:space="0" w:color="auto"/>
            </w:tcBorders>
          </w:tcPr>
          <w:p w:rsidR="00D1453D" w:rsidRPr="00FC11C8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 xml:space="preserve">شرح المفردات </w:t>
            </w:r>
            <w:proofErr w:type="gramStart"/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>التالية</w:t>
            </w:r>
            <w:proofErr w:type="gramEnd"/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  <w:tbl>
            <w:tblPr>
              <w:bidiVisual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16"/>
              <w:gridCol w:w="1707"/>
              <w:gridCol w:w="3302"/>
            </w:tblGrid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بالنـّـفس</w:t>
                  </w:r>
                  <w:proofErr w:type="gramEnd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الـلـّـوّامة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كثيرة</w:t>
                  </w:r>
                  <w:proofErr w:type="gramEnd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الـلـّـوْم والنّـدَم على ما فات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نُسوّي</w:t>
                  </w:r>
                  <w:proofErr w:type="spellEnd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بَنـَـانه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أطراف أصابعه فنـَرُدّ عِظامَها كما كانت على صِغَرها بقـُـدْرَتنا فكيف بكِبارها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لِـيَـفْجُر </w:t>
                  </w: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أمامه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لِيَـدزم</w:t>
                  </w:r>
                  <w:proofErr w:type="spellEnd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على فجوره مُدّة عُـمْره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بَرقَ البَصر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دَهِشَ وتـَـحَـيّرَ فَزَعًا مما رأى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خَسَف القمَر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ذهَب ضوءُه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جُمِعَ الشّمس والقمَر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في الطلوع من المغْرب </w:t>
                  </w: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مُظلمَيْن</w:t>
                  </w:r>
                  <w:proofErr w:type="gramEnd"/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أيْنَ </w:t>
                  </w: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المَـفـرّ</w:t>
                  </w:r>
                  <w:proofErr w:type="gramEnd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؟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المَهْرَب مِن العذاب أو </w:t>
                  </w: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الهَوْل</w:t>
                  </w:r>
                  <w:proofErr w:type="gramEnd"/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11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لا وَزَر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لا </w:t>
                  </w: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مَلْجَأ</w:t>
                  </w:r>
                  <w:proofErr w:type="gramEnd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ولا مَنـْـجَى له مِنَ الله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14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بَصيرَة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حُجّة بَيّـنـَـة أو عَيْنٌ بَصيرة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15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لوْ</w:t>
                  </w:r>
                  <w:proofErr w:type="gramEnd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ألقى مَعَـاذيرَه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لوْ جاءَ بكلّ عُذر لم </w:t>
                  </w: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يَنفعْه</w:t>
                  </w:r>
                  <w:proofErr w:type="gramEnd"/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17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جَـمَـعَه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في صَدْرك وحِفْـظِكَ </w:t>
                  </w: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إيّـاه</w:t>
                  </w:r>
                  <w:proofErr w:type="gramEnd"/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17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قرآنه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أنْ تـَقـْرَأه بلسانِك مَتى شِئت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18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قرأناه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أتمَمْنا </w:t>
                  </w: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قراءَته</w:t>
                  </w:r>
                  <w:proofErr w:type="gramEnd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عليك بلسان جبريل</w:t>
                  </w:r>
                </w:p>
              </w:tc>
            </w:tr>
            <w:tr w:rsidR="00FC11C8" w:rsidRPr="00FC11C8" w:rsidTr="00FC11C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Pr="00FC11C8" w:rsidRDefault="00FC11C8" w:rsidP="00FC11C8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11C8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19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1328" w:rsidRDefault="00FC11C8" w:rsidP="00FC11C8">
                  <w:pPr>
                    <w:bidi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بَيَانه</w:t>
                  </w:r>
                  <w:proofErr w:type="gramEnd"/>
                  <w:r w:rsidR="00541328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C11C8" w:rsidRPr="00FC11C8" w:rsidRDefault="00541328" w:rsidP="0054132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>العاجلة :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11C8" w:rsidRDefault="00FC11C8" w:rsidP="00FC11C8">
                  <w:pPr>
                    <w:bidi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تـَـفـْـسير</w:t>
                  </w:r>
                  <w:proofErr w:type="gramEnd"/>
                  <w:r w:rsidRPr="00FC11C8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ما أشكل مِنْ مَعانيه</w:t>
                  </w:r>
                  <w:r w:rsidR="00541328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</w:p>
                <w:p w:rsidR="00541328" w:rsidRDefault="00541328" w:rsidP="00541328">
                  <w:pPr>
                    <w:bidi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>الدنيا</w:t>
                  </w:r>
                  <w:proofErr w:type="gramEnd"/>
                </w:p>
                <w:p w:rsidR="00541328" w:rsidRPr="00FC11C8" w:rsidRDefault="00541328" w:rsidP="00541328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1453D" w:rsidRPr="00FC11C8" w:rsidRDefault="00D1453D" w:rsidP="00A123E1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D1453D" w:rsidRPr="008651B3" w:rsidTr="00D1453D">
        <w:trPr>
          <w:trHeight w:val="1593"/>
        </w:trPr>
        <w:tc>
          <w:tcPr>
            <w:tcW w:w="1415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1453D" w:rsidRDefault="00D1453D" w:rsidP="00A123E1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فهم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معاني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الآيات</w:t>
            </w:r>
          </w:p>
        </w:tc>
        <w:tc>
          <w:tcPr>
            <w:tcW w:w="3007" w:type="dxa"/>
            <w:tcBorders>
              <w:top w:val="single" w:sz="8" w:space="0" w:color="auto"/>
              <w:bottom w:val="single" w:sz="12" w:space="0" w:color="auto"/>
            </w:tcBorders>
          </w:tcPr>
          <w:p w:rsidR="00D1453D" w:rsidRDefault="00D1453D" w:rsidP="00A123E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انطلاقا من الآيات وشرح المفردات يطالب الأستاذ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المتعلمين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بالإجابة عن الأسئلة </w:t>
            </w:r>
            <w:r w:rsidRPr="0000270F">
              <w:rPr>
                <w:rFonts w:hint="cs"/>
                <w:b/>
                <w:bCs/>
                <w:rtl/>
              </w:rPr>
              <w:t>التالية:</w:t>
            </w:r>
          </w:p>
          <w:p w:rsidR="00BE7268" w:rsidRDefault="00D1453D" w:rsidP="00BE7268">
            <w:pPr>
              <w:bidi/>
              <w:spacing w:after="0"/>
              <w:rPr>
                <w:b/>
                <w:bCs/>
                <w:sz w:val="24"/>
                <w:szCs w:val="24"/>
                <w:rtl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E7268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1)بماذا أقسم الله تعالى في بداية السورة؟</w:t>
            </w:r>
          </w:p>
          <w:p w:rsidR="00BE7268" w:rsidRDefault="00BE7268" w:rsidP="00BE7268">
            <w:pPr>
              <w:bidi/>
              <w:spacing w:after="0"/>
              <w:rPr>
                <w:b/>
                <w:bCs/>
                <w:sz w:val="24"/>
                <w:szCs w:val="24"/>
                <w:rtl/>
                <w:lang w:val="en-US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ماهي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 علامات بوم القيامة المذكورة في الآيات؟</w:t>
            </w:r>
          </w:p>
          <w:p w:rsidR="00BE7268" w:rsidRDefault="00BE7268" w:rsidP="00BE7268">
            <w:pPr>
              <w:bidi/>
              <w:spacing w:after="0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ماذا يقول الإنسان في هذا اليوم؟</w:t>
            </w:r>
          </w:p>
          <w:p w:rsidR="00D1453D" w:rsidRDefault="00D1453D" w:rsidP="00A123E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5641" w:type="dxa"/>
            <w:tcBorders>
              <w:top w:val="single" w:sz="8" w:space="0" w:color="auto"/>
              <w:bottom w:val="single" w:sz="12" w:space="0" w:color="auto"/>
            </w:tcBorders>
          </w:tcPr>
          <w:p w:rsidR="00D1453D" w:rsidRDefault="00D1453D" w:rsidP="00A123E1">
            <w:pPr>
              <w:shd w:val="clear" w:color="auto" w:fill="FFFFFF"/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 المتوقع أن تكون إجابات المتعلمين كالآتي:</w:t>
            </w:r>
          </w:p>
          <w:p w:rsidR="00D1453D" w:rsidRDefault="00D1453D" w:rsidP="00A123E1">
            <w:pPr>
              <w:shd w:val="clear" w:color="auto" w:fill="FFFFFF"/>
              <w:bidi/>
              <w:rPr>
                <w:b/>
                <w:bCs/>
                <w:rtl/>
                <w:lang w:bidi="ar-MA"/>
              </w:rPr>
            </w:pPr>
          </w:p>
          <w:p w:rsidR="00BE7268" w:rsidRDefault="00BE7268" w:rsidP="00BE7268">
            <w:pPr>
              <w:pStyle w:val="Paragraphedeliste"/>
              <w:numPr>
                <w:ilvl w:val="0"/>
                <w:numId w:val="1"/>
              </w:numPr>
              <w:shd w:val="clear" w:color="auto" w:fill="FFFFFF"/>
              <w:bidi/>
              <w:rPr>
                <w:b/>
                <w:bCs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أقسم الله بيوم القيامة ، والنفس التي تندم على ما فاتها من الأعمال السيئة</w:t>
            </w:r>
          </w:p>
          <w:p w:rsidR="00BE7268" w:rsidRDefault="00BE7268" w:rsidP="00BE7268">
            <w:pPr>
              <w:pStyle w:val="Paragraphedeliste"/>
              <w:numPr>
                <w:ilvl w:val="0"/>
                <w:numId w:val="1"/>
              </w:numPr>
              <w:shd w:val="clear" w:color="auto" w:fill="FFFFFF"/>
              <w:bidi/>
              <w:rPr>
                <w:b/>
                <w:bCs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يندهش البصر ويفزع مما يرى- </w:t>
            </w: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يذهب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ضوء القمر </w:t>
            </w:r>
            <w:r>
              <w:rPr>
                <w:b/>
                <w:bCs/>
                <w:rtl/>
                <w:lang w:bidi="ar-MA"/>
              </w:rPr>
              <w:t>–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 يعم الظلام.</w:t>
            </w:r>
          </w:p>
          <w:p w:rsidR="00BE7268" w:rsidRPr="00BE7268" w:rsidRDefault="00BE7268" w:rsidP="00BE7268">
            <w:pPr>
              <w:pStyle w:val="Paragraphedeliste"/>
              <w:numPr>
                <w:ilvl w:val="0"/>
                <w:numId w:val="1"/>
              </w:numPr>
              <w:shd w:val="clear" w:color="auto" w:fill="FFFFFF"/>
              <w:bidi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سيقول أين المفر من العذاب ؟-</w:t>
            </w:r>
          </w:p>
        </w:tc>
      </w:tr>
    </w:tbl>
    <w:p w:rsidR="00AD7395" w:rsidRPr="00541328" w:rsidRDefault="009139B7" w:rsidP="00AD7395">
      <w:pPr>
        <w:bidi/>
        <w:rPr>
          <w:sz w:val="24"/>
          <w:szCs w:val="24"/>
        </w:rPr>
      </w:pPr>
      <w:r w:rsidRPr="009139B7">
        <w:rPr>
          <w:b/>
          <w:bCs/>
          <w:noProof/>
          <w:sz w:val="28"/>
          <w:szCs w:val="28"/>
        </w:rPr>
        <w:pict>
          <v:roundrect id="_x0000_s1033" style="position:absolute;left:0;text-align:left;margin-left:-30.45pt;margin-top:37.15pt;width:518.15pt;height:29.95pt;z-index:251667456;mso-position-horizontal-relative:text;mso-position-vertical-relative:text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41328" w:rsidRPr="00E04450" w:rsidRDefault="00541328" w:rsidP="00541328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الث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اني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</w:p>
              </w:txbxContent>
            </v:textbox>
          </v:roundrect>
        </w:pict>
      </w:r>
    </w:p>
    <w:tbl>
      <w:tblPr>
        <w:tblpPr w:leftFromText="141" w:rightFromText="141" w:vertAnchor="text" w:horzAnchor="margin" w:tblpXSpec="center" w:tblpY="232"/>
        <w:bidiVisual/>
        <w:tblW w:w="10348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4497"/>
        <w:gridCol w:w="4752"/>
      </w:tblGrid>
      <w:tr w:rsidR="00541328" w:rsidRPr="008651B3" w:rsidTr="00541328">
        <w:trPr>
          <w:trHeight w:val="229"/>
        </w:trPr>
        <w:tc>
          <w:tcPr>
            <w:tcW w:w="1034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41328" w:rsidRPr="00BF7077" w:rsidRDefault="00541328" w:rsidP="00541328">
            <w:pPr>
              <w:shd w:val="clear" w:color="auto" w:fill="FFFFFF"/>
              <w:bidi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الحــــــــــصة الثانيـــــــــــــــــــــــــة</w:t>
            </w:r>
          </w:p>
        </w:tc>
      </w:tr>
      <w:tr w:rsidR="00541328" w:rsidRPr="008651B3" w:rsidTr="00541328">
        <w:trPr>
          <w:trHeight w:val="185"/>
        </w:trPr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</w:tc>
        <w:tc>
          <w:tcPr>
            <w:tcW w:w="46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4955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541328" w:rsidRPr="008651B3" w:rsidTr="00541328">
        <w:trPr>
          <w:trHeight w:val="251"/>
        </w:trPr>
        <w:tc>
          <w:tcPr>
            <w:tcW w:w="71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41328" w:rsidRPr="008651B3" w:rsidRDefault="00541328" w:rsidP="0054132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التذكير</w:t>
            </w:r>
            <w:proofErr w:type="gramEnd"/>
          </w:p>
        </w:tc>
        <w:tc>
          <w:tcPr>
            <w:tcW w:w="46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</w:pP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يشخص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lang w:eastAsia="en-US" w:bidi="ar-MA"/>
              </w:rPr>
              <w:t xml:space="preserve"> 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</w:t>
            </w: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مكتسبات 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التلاميذ</w:t>
            </w: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</w:t>
            </w:r>
            <w:proofErr w:type="spellStart"/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بأسئة</w:t>
            </w:r>
            <w:proofErr w:type="spellEnd"/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مثل:</w:t>
            </w:r>
          </w:p>
          <w:p w:rsidR="00B55FCC" w:rsidRDefault="00B55FCC" w:rsidP="00B55FCC">
            <w:pPr>
              <w:bidi/>
              <w:spacing w:after="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بماذا أقسم الله تعالى في بداية السورة؟</w:t>
            </w:r>
          </w:p>
          <w:p w:rsidR="00F44404" w:rsidRPr="00B55FCC" w:rsidRDefault="00B55FCC" w:rsidP="00B55FC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ماذا يقول الإنسان في هذا اليوم؟</w:t>
            </w:r>
          </w:p>
          <w:p w:rsidR="00541328" w:rsidRPr="00541328" w:rsidRDefault="00541328" w:rsidP="00541328">
            <w:pPr>
              <w:bidi/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9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541328" w:rsidRPr="00D96A9D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مكتسبات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المتعلمين من الحصة السابقة</w:t>
            </w:r>
          </w:p>
        </w:tc>
      </w:tr>
      <w:tr w:rsidR="00541328" w:rsidRPr="008651B3" w:rsidTr="00541328">
        <w:trPr>
          <w:trHeight w:val="1429"/>
        </w:trPr>
        <w:tc>
          <w:tcPr>
            <w:tcW w:w="716" w:type="dxa"/>
            <w:tcBorders>
              <w:top w:val="single" w:sz="6" w:space="0" w:color="auto"/>
            </w:tcBorders>
            <w:vAlign w:val="center"/>
          </w:tcPr>
          <w:p w:rsidR="00541328" w:rsidRDefault="00541328" w:rsidP="0054132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توظيف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التعلمات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right w:val="single" w:sz="12" w:space="0" w:color="auto"/>
            </w:tcBorders>
          </w:tcPr>
          <w:p w:rsidR="00541328" w:rsidRDefault="00541328" w:rsidP="00B55FCC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يحدد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 المتعلمون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 خلال الآي</w:t>
            </w:r>
            <w:r w:rsidR="00B55FC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="00B55FC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مظهرا</w:t>
            </w:r>
            <w:proofErr w:type="gramEnd"/>
            <w:r w:rsidR="00B55FC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المظاهر الدالة على قدرة الله تعالى</w:t>
            </w:r>
          </w:p>
          <w:p w:rsidR="00541328" w:rsidRDefault="00541328" w:rsidP="0054132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4955" w:type="dxa"/>
            <w:tcBorders>
              <w:top w:val="single" w:sz="6" w:space="0" w:color="auto"/>
              <w:left w:val="single" w:sz="12" w:space="0" w:color="auto"/>
            </w:tcBorders>
          </w:tcPr>
          <w:p w:rsidR="00541328" w:rsidRDefault="00541328" w:rsidP="00B55FCC">
            <w:pPr>
              <w:bidi/>
              <w:spacing w:after="0"/>
              <w:rPr>
                <w:rFonts w:ascii="diwani" w:hAnsi="diwani"/>
                <w:sz w:val="24"/>
                <w:szCs w:val="24"/>
                <w:shd w:val="clear" w:color="auto" w:fill="EFEFEF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 xml:space="preserve">يقول اله </w:t>
            </w:r>
            <w:proofErr w:type="gramStart"/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تعالى :</w:t>
            </w:r>
            <w:proofErr w:type="gramEnd"/>
            <w:r w:rsidR="00B55FCC"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 xml:space="preserve"> بَلَى قَادِرِينَ عَلَى أَنْ </w:t>
            </w:r>
            <w:proofErr w:type="spellStart"/>
            <w:r w:rsidR="00B55FCC"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>نُسَوِّيَ</w:t>
            </w:r>
            <w:proofErr w:type="spellEnd"/>
            <w:r w:rsidR="00B55FCC"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 xml:space="preserve"> بَنَانَهُ (4</w:t>
            </w:r>
            <w:r w:rsidR="00466313">
              <w:rPr>
                <w:rFonts w:ascii="diwani" w:hAnsi="diwani" w:hint="cs"/>
                <w:color w:val="0000FF"/>
                <w:sz w:val="29"/>
                <w:szCs w:val="29"/>
                <w:shd w:val="clear" w:color="auto" w:fill="EFEFEF"/>
                <w:rtl/>
              </w:rPr>
              <w:t xml:space="preserve">) </w:t>
            </w:r>
            <w:r w:rsidR="00466313" w:rsidRPr="00466313">
              <w:rPr>
                <w:rFonts w:ascii="diwani" w:hAnsi="diwani" w:hint="cs"/>
                <w:sz w:val="24"/>
                <w:szCs w:val="24"/>
                <w:shd w:val="clear" w:color="auto" w:fill="EFEFEF"/>
                <w:rtl/>
              </w:rPr>
              <w:t>الآية 4من سورة القيامة</w:t>
            </w:r>
          </w:p>
          <w:p w:rsidR="00466313" w:rsidRPr="00E124F9" w:rsidRDefault="00466313" w:rsidP="00466313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قدرة </w:t>
            </w:r>
            <w:proofErr w:type="gramStart"/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الله  على</w:t>
            </w:r>
            <w:proofErr w:type="gramEnd"/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 تسوية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أطراف أصابع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 الإنسان</w:t>
            </w:r>
            <w:r w:rsidRPr="00FC11C8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ف</w:t>
            </w: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ي</w:t>
            </w:r>
            <w:r w:rsidRPr="00FC11C8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رُدّ عِظامَها كما كانت </w:t>
            </w:r>
          </w:p>
        </w:tc>
      </w:tr>
      <w:tr w:rsidR="00541328" w:rsidRPr="008651B3" w:rsidTr="00541328">
        <w:trPr>
          <w:trHeight w:val="1245"/>
        </w:trPr>
        <w:tc>
          <w:tcPr>
            <w:tcW w:w="716" w:type="dxa"/>
            <w:vAlign w:val="center"/>
          </w:tcPr>
          <w:p w:rsidR="00541328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الاعتبار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واتخاذ المواقف</w:t>
            </w:r>
          </w:p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7" w:type="dxa"/>
          </w:tcPr>
          <w:p w:rsidR="00541328" w:rsidRDefault="00541328" w:rsidP="00466313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1 ) </w:t>
            </w:r>
            <w:r w:rsidR="0046631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يطالب الأستاذ </w:t>
            </w:r>
            <w:proofErr w:type="gramStart"/>
            <w:r w:rsidR="0046631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المتعلمين</w:t>
            </w:r>
            <w:proofErr w:type="gramEnd"/>
            <w:r w:rsidR="0046631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 بذكر الأعمال الصالحة التي يجب اغتنامها للمنفعة يوم القيامة وذلك من خلال الآية التالية:</w:t>
            </w:r>
          </w:p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  <w:p w:rsidR="00541328" w:rsidRPr="008651B3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4955" w:type="dxa"/>
          </w:tcPr>
          <w:p w:rsidR="00541328" w:rsidRDefault="00466313" w:rsidP="00856095">
            <w:pPr>
              <w:bidi/>
              <w:spacing w:after="0"/>
              <w:rPr>
                <w:rFonts w:ascii="diwani" w:hAnsi="diwani"/>
                <w:sz w:val="24"/>
                <w:szCs w:val="24"/>
                <w:shd w:val="clear" w:color="auto" w:fill="EFEFE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يقول اله تعالى</w:t>
            </w:r>
            <w:r w:rsidRPr="0085609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 w:rsidRPr="00856095">
              <w:rPr>
                <w:rFonts w:ascii="diwani" w:hAnsi="diwani"/>
                <w:color w:val="0000FF"/>
                <w:sz w:val="28"/>
                <w:szCs w:val="28"/>
                <w:shd w:val="clear" w:color="auto" w:fill="EFEFEF"/>
                <w:rtl/>
              </w:rPr>
              <w:t xml:space="preserve"> يُنَبَّأُ الْإِنْسَانُ يَوْمَئِذٍ بِمَا قَدَّمَ وَأَخَّرَ (13</w:t>
            </w:r>
            <w:r w:rsidRPr="00856095">
              <w:rPr>
                <w:rFonts w:ascii="diwani" w:hAnsi="diwani" w:hint="cs"/>
                <w:color w:val="0000FF"/>
                <w:sz w:val="28"/>
                <w:szCs w:val="28"/>
                <w:shd w:val="clear" w:color="auto" w:fill="EFEFEF"/>
                <w:rtl/>
              </w:rPr>
              <w:t>)</w:t>
            </w:r>
            <w:r w:rsidR="00856095">
              <w:rPr>
                <w:rFonts w:ascii="diwani" w:hAnsi="diwani"/>
                <w:color w:val="0000FF"/>
                <w:sz w:val="28"/>
                <w:szCs w:val="28"/>
                <w:shd w:val="clear" w:color="auto" w:fill="EFEFEF"/>
              </w:rPr>
              <w:t xml:space="preserve"> </w:t>
            </w:r>
            <w:r w:rsidR="00856095" w:rsidRPr="00466313">
              <w:rPr>
                <w:rFonts w:ascii="diwani" w:hAnsi="diwani" w:hint="cs"/>
                <w:sz w:val="24"/>
                <w:szCs w:val="24"/>
                <w:shd w:val="clear" w:color="auto" w:fill="EFEFEF"/>
                <w:rtl/>
              </w:rPr>
              <w:t>من سورة القيامة</w:t>
            </w:r>
          </w:p>
          <w:p w:rsidR="00856095" w:rsidRPr="00856095" w:rsidRDefault="00856095" w:rsidP="00856095">
            <w:pPr>
              <w:bidi/>
              <w:spacing w:after="0"/>
              <w:rPr>
                <w:rFonts w:ascii="diwani" w:hAnsi="diwani"/>
                <w:sz w:val="24"/>
                <w:szCs w:val="24"/>
                <w:shd w:val="clear" w:color="auto" w:fill="EFEFEF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من الأعمال الصالحة :</w:t>
            </w:r>
          </w:p>
          <w:p w:rsidR="00FC3C5D" w:rsidRPr="00856095" w:rsidRDefault="00FC3C5D" w:rsidP="00FC3C5D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  <w:r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>الإيمان بالله</w:t>
            </w:r>
            <w:r w:rsidRPr="00856095">
              <w:rPr>
                <w:rFonts w:ascii="Droid Arabic Naskh" w:hAnsi="Droid Arabic Naskh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-</w:t>
            </w:r>
            <w:r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الصلاة لوقتها</w:t>
            </w:r>
            <w:r w:rsidRPr="00856095">
              <w:rPr>
                <w:rFonts w:ascii="Droid Arabic Naskh" w:hAnsi="Droid Arabic Naskh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- </w:t>
            </w:r>
            <w:r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بر الوالدين</w:t>
            </w:r>
            <w:r w:rsidRPr="00856095">
              <w:rPr>
                <w:rFonts w:ascii="Droid Arabic Naskh" w:hAnsi="Droid Arabic Naskh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-  </w:t>
            </w:r>
            <w:r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قراءة القرآن</w:t>
            </w:r>
            <w:r w:rsidRPr="00856095">
              <w:rPr>
                <w:rFonts w:ascii="Droid Arabic Naskh" w:hAnsi="Droid Arabic Naskh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- </w:t>
            </w:r>
            <w:r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أداء الأمانة</w:t>
            </w:r>
            <w:r w:rsidRPr="00856095">
              <w:rPr>
                <w:rFonts w:ascii="Droid Arabic Naskh" w:hAnsi="Droid Arabic Naskh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- </w:t>
            </w:r>
            <w:r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الصدق في الحديث</w:t>
            </w:r>
            <w:r w:rsidRPr="00856095">
              <w:rPr>
                <w:rFonts w:ascii="Droid Arabic Naskh" w:hAnsi="Droid Arabic Naskh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- </w:t>
            </w:r>
            <w:r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النفقة في سبيل الله</w:t>
            </w:r>
            <w:r w:rsidRPr="00856095">
              <w:rPr>
                <w:rFonts w:ascii="Droid Arabic Naskh" w:hAnsi="Droid Arabic Naskh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- </w:t>
            </w:r>
            <w:r w:rsidR="00856095"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>المداومة على الطاعات</w:t>
            </w:r>
            <w:r w:rsidR="00856095"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</w:rPr>
              <w:t xml:space="preserve"> - </w:t>
            </w:r>
            <w:r w:rsidR="00856095" w:rsidRPr="00856095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>إفشاء السلام</w:t>
            </w:r>
            <w:r w:rsidR="00856095">
              <w:rPr>
                <w:rFonts w:ascii="Droid Arabic Naskh" w:hAnsi="Droid Arabic Naskh"/>
                <w:b/>
                <w:bCs/>
                <w:color w:val="070B79"/>
                <w:sz w:val="17"/>
                <w:szCs w:val="17"/>
                <w:shd w:val="clear" w:color="auto" w:fill="FFFFFF"/>
              </w:rPr>
              <w:t xml:space="preserve">  </w:t>
            </w:r>
          </w:p>
        </w:tc>
      </w:tr>
      <w:tr w:rsidR="00541328" w:rsidRPr="008651B3" w:rsidTr="00541328">
        <w:trPr>
          <w:trHeight w:val="1200"/>
        </w:trPr>
        <w:tc>
          <w:tcPr>
            <w:tcW w:w="716" w:type="dxa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الحفظ</w:t>
            </w:r>
            <w:proofErr w:type="gramEnd"/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والاستظهار</w:t>
            </w:r>
          </w:p>
        </w:tc>
        <w:tc>
          <w:tcPr>
            <w:tcW w:w="4677" w:type="dxa"/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يحدد الأستاذ </w:t>
            </w:r>
            <w:r w:rsidR="0046631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للمتعلمين الآيات التي سيحفظونها</w:t>
            </w:r>
            <w:r w:rsidR="00856095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ويستظهرونها وفق أحكام التلاوة</w:t>
            </w:r>
          </w:p>
          <w:p w:rsidR="00541328" w:rsidRPr="008651B3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5" w:type="dxa"/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الآيات المعنية بالاستظهار:</w:t>
            </w:r>
          </w:p>
          <w:p w:rsidR="00856095" w:rsidRPr="00041584" w:rsidRDefault="00856095" w:rsidP="0085609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سورة </w:t>
            </w:r>
            <w:proofErr w:type="gram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القيامة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End"/>
          </w:p>
          <w:p w:rsidR="00541328" w:rsidRPr="008651B3" w:rsidRDefault="00856095" w:rsidP="00856095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من الآية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إل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ى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لآية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20</w:t>
            </w:r>
          </w:p>
        </w:tc>
      </w:tr>
    </w:tbl>
    <w:p w:rsidR="00AD7395" w:rsidRDefault="00AD7395" w:rsidP="00AD7395">
      <w:pPr>
        <w:bidi/>
        <w:rPr>
          <w:sz w:val="24"/>
          <w:szCs w:val="24"/>
        </w:rPr>
      </w:pPr>
    </w:p>
    <w:p w:rsidR="00786547" w:rsidRPr="00AD7395" w:rsidRDefault="00AD7395" w:rsidP="00AD7395">
      <w:pPr>
        <w:tabs>
          <w:tab w:val="left" w:pos="2242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sectPr w:rsidR="00786547" w:rsidRPr="00AD7395" w:rsidSect="00856095">
      <w:footerReference w:type="default" r:id="rId20"/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D0C" w:rsidRDefault="00916D0C" w:rsidP="00461AD1">
      <w:pPr>
        <w:spacing w:after="0" w:line="240" w:lineRule="auto"/>
      </w:pPr>
      <w:r>
        <w:separator/>
      </w:r>
    </w:p>
  </w:endnote>
  <w:endnote w:type="continuationSeparator" w:id="1">
    <w:p w:rsidR="00916D0C" w:rsidRDefault="00916D0C" w:rsidP="0046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wan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Arabic Nask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7417"/>
      <w:docPartObj>
        <w:docPartGallery w:val="Page Numbers (Bottom of Page)"/>
        <w:docPartUnique/>
      </w:docPartObj>
    </w:sdtPr>
    <w:sdtContent>
      <w:p w:rsidR="00461AD1" w:rsidRDefault="009139B7">
        <w:pPr>
          <w:pStyle w:val="Pieddepage"/>
        </w:pPr>
        <w:r w:rsidRPr="009139B7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4115" type="#_x0000_t23" style="position:absolute;margin-left:176.25pt;margin-top:-40.1pt;width:101pt;height:27.05pt;rotation:360;z-index:251660288;mso-position-horizontal-relative:margin;mso-position-vertical-relative:bottom-margin-area" adj="1999" filled="f" fillcolor="#17365d [2415]" strokecolor="#a5a5a5 [2092]">
              <v:textbox style="mso-next-textbox:#_x0000_s4115">
                <w:txbxContent>
                  <w:p w:rsidR="00461AD1" w:rsidRPr="00461AD1" w:rsidRDefault="00461AD1" w:rsidP="00461AD1">
                    <w:pPr>
                      <w:shd w:val="clear" w:color="auto" w:fill="DBE5F1" w:themeFill="accent1" w:themeFillTint="33"/>
                      <w:jc w:val="center"/>
                    </w:pPr>
                    <w:r>
                      <w:t>(</w:t>
                    </w:r>
                    <w:fldSimple w:instr=" PAGE    \* MERGEFORMAT ">
                      <w:r w:rsidR="005B71D6">
                        <w:rPr>
                          <w:noProof/>
                        </w:rPr>
                        <w:t>2</w:t>
                      </w:r>
                    </w:fldSimple>
                    <w:proofErr w:type="gramStart"/>
                    <w:r>
                      <w:t>)</w:t>
                    </w:r>
                    <w:proofErr w:type="spellStart"/>
                    <w:r w:rsidRPr="00FC11C8">
                      <w:rPr>
                        <w:rFonts w:ascii="Angsana New" w:hAnsi="Angsana New" w:cs="Angsana New"/>
                      </w:rPr>
                      <w:t>slalin</w:t>
                    </w:r>
                    <w:proofErr w:type="spellEnd"/>
                    <w:proofErr w:type="gramEnd"/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D0C" w:rsidRDefault="00916D0C" w:rsidP="00461AD1">
      <w:pPr>
        <w:spacing w:after="0" w:line="240" w:lineRule="auto"/>
      </w:pPr>
      <w:r>
        <w:separator/>
      </w:r>
    </w:p>
  </w:footnote>
  <w:footnote w:type="continuationSeparator" w:id="1">
    <w:p w:rsidR="00916D0C" w:rsidRDefault="00916D0C" w:rsidP="0046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D37B1"/>
    <w:multiLevelType w:val="hybridMultilevel"/>
    <w:tmpl w:val="B558864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275B7"/>
    <w:multiLevelType w:val="hybridMultilevel"/>
    <w:tmpl w:val="6BC6E5D0"/>
    <w:lvl w:ilvl="0" w:tplc="7C844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17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66660"/>
    <w:rsid w:val="00152602"/>
    <w:rsid w:val="00203D5E"/>
    <w:rsid w:val="00255CC7"/>
    <w:rsid w:val="00366F56"/>
    <w:rsid w:val="00461AD1"/>
    <w:rsid w:val="00466313"/>
    <w:rsid w:val="004B46AB"/>
    <w:rsid w:val="00541328"/>
    <w:rsid w:val="005A31B6"/>
    <w:rsid w:val="005B71D6"/>
    <w:rsid w:val="00724148"/>
    <w:rsid w:val="00786547"/>
    <w:rsid w:val="007E551F"/>
    <w:rsid w:val="007F05CF"/>
    <w:rsid w:val="008229E3"/>
    <w:rsid w:val="008431C9"/>
    <w:rsid w:val="00856095"/>
    <w:rsid w:val="0086133A"/>
    <w:rsid w:val="0089529A"/>
    <w:rsid w:val="008E146E"/>
    <w:rsid w:val="009139B7"/>
    <w:rsid w:val="00916D0C"/>
    <w:rsid w:val="00952AC2"/>
    <w:rsid w:val="009716B2"/>
    <w:rsid w:val="009F0934"/>
    <w:rsid w:val="00A221E0"/>
    <w:rsid w:val="00AD7395"/>
    <w:rsid w:val="00B23533"/>
    <w:rsid w:val="00B270BC"/>
    <w:rsid w:val="00B55FCC"/>
    <w:rsid w:val="00B66660"/>
    <w:rsid w:val="00BB7D28"/>
    <w:rsid w:val="00BE7268"/>
    <w:rsid w:val="00D1453D"/>
    <w:rsid w:val="00EC3810"/>
    <w:rsid w:val="00F24404"/>
    <w:rsid w:val="00F44404"/>
    <w:rsid w:val="00FC11C8"/>
    <w:rsid w:val="00FC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F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05C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6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1AD1"/>
  </w:style>
  <w:style w:type="paragraph" w:styleId="Pieddepage">
    <w:name w:val="footer"/>
    <w:basedOn w:val="Normal"/>
    <w:link w:val="PieddepageCar"/>
    <w:uiPriority w:val="99"/>
    <w:unhideWhenUsed/>
    <w:rsid w:val="0046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1AD1"/>
  </w:style>
  <w:style w:type="character" w:customStyle="1" w:styleId="apple-converted-space">
    <w:name w:val="apple-converted-space"/>
    <w:basedOn w:val="Policepardfaut"/>
    <w:rsid w:val="00D1453D"/>
  </w:style>
  <w:style w:type="paragraph" w:styleId="Sansinterligne">
    <w:name w:val="No Spacing"/>
    <w:uiPriority w:val="1"/>
    <w:qFormat/>
    <w:rsid w:val="00B270BC"/>
    <w:pPr>
      <w:spacing w:after="0" w:line="240" w:lineRule="auto"/>
    </w:pPr>
    <w:rPr>
      <w:rFonts w:ascii="Calibri" w:eastAsia="Calibri" w:hAnsi="Calibri" w:cs="Arial"/>
      <w:lang w:eastAsia="en-US"/>
    </w:rPr>
  </w:style>
  <w:style w:type="paragraph" w:styleId="Paragraphedeliste">
    <w:name w:val="List Paragraph"/>
    <w:basedOn w:val="Normal"/>
    <w:uiPriority w:val="34"/>
    <w:qFormat/>
    <w:rsid w:val="00BE7268"/>
    <w:pPr>
      <w:ind w:left="720"/>
      <w:contextualSpacing/>
    </w:pPr>
  </w:style>
  <w:style w:type="character" w:customStyle="1" w:styleId="number">
    <w:name w:val="number"/>
    <w:basedOn w:val="Policepardfaut"/>
    <w:rsid w:val="00541328"/>
  </w:style>
  <w:style w:type="character" w:styleId="Lienhypertexte">
    <w:name w:val="Hyperlink"/>
    <w:basedOn w:val="Policepardfaut"/>
    <w:uiPriority w:val="99"/>
    <w:semiHidden/>
    <w:unhideWhenUsed/>
    <w:rsid w:val="005413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2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0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947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6927DD5-5F29-4224-A870-FD6A52230922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7CECFFD8-5DCF-4614-80CB-B32FF5FC44E1}">
      <dgm:prSet phldrT="[Texte]"/>
      <dgm:spPr>
        <a:solidFill>
          <a:schemeClr val="accent4"/>
        </a:solidFill>
      </dgm:spPr>
      <dgm:t>
        <a:bodyPr/>
        <a:lstStyle/>
        <a:p>
          <a:r>
            <a:rPr lang="ar-MA"/>
            <a:t>القرآن الكريم</a:t>
          </a:r>
          <a:endParaRPr lang="fr-FR"/>
        </a:p>
      </dgm:t>
    </dgm:pt>
    <dgm:pt modelId="{8D8E63DC-4705-496B-A99F-4A56F2BDF957}" type="parTrans" cxnId="{30FA0D30-052F-4380-B01C-802DB5C9F41B}">
      <dgm:prSet/>
      <dgm:spPr/>
      <dgm:t>
        <a:bodyPr/>
        <a:lstStyle/>
        <a:p>
          <a:endParaRPr lang="fr-FR"/>
        </a:p>
      </dgm:t>
    </dgm:pt>
    <dgm:pt modelId="{BD6A3FA9-61D3-4A9A-9150-6438F9E3FE80}" type="sibTrans" cxnId="{30FA0D30-052F-4380-B01C-802DB5C9F41B}">
      <dgm:prSet/>
      <dgm:spPr/>
      <dgm:t>
        <a:bodyPr/>
        <a:lstStyle/>
        <a:p>
          <a:endParaRPr lang="fr-FR"/>
        </a:p>
      </dgm:t>
    </dgm:pt>
    <dgm:pt modelId="{9AE6B8DA-EA89-4547-B24A-0973331DA2C4}">
      <dgm:prSet phldrT="[Texte]" custT="1"/>
      <dgm:spPr>
        <a:solidFill>
          <a:srgbClr val="00B0F0"/>
        </a:solidFill>
      </dgm:spPr>
      <dgm:t>
        <a:bodyPr/>
        <a:lstStyle/>
        <a:p>
          <a:r>
            <a:rPr lang="ar-MA" sz="1400" b="1">
              <a:solidFill>
                <a:sysClr val="windowText" lastClr="000000"/>
              </a:solidFill>
            </a:rPr>
            <a:t>المدخل: التزكية</a:t>
          </a:r>
          <a:endParaRPr lang="fr-FR" sz="1400">
            <a:solidFill>
              <a:sysClr val="windowText" lastClr="000000"/>
            </a:solidFill>
          </a:endParaRPr>
        </a:p>
      </dgm:t>
    </dgm:pt>
    <dgm:pt modelId="{E5BD0E9E-E65F-4DFD-9F68-0C07E9D7A24D}" type="sibTrans" cxnId="{7C647E89-4D19-41AC-8FE4-A3621150E5DB}">
      <dgm:prSet/>
      <dgm:spPr/>
      <dgm:t>
        <a:bodyPr/>
        <a:lstStyle/>
        <a:p>
          <a:endParaRPr lang="fr-FR"/>
        </a:p>
      </dgm:t>
    </dgm:pt>
    <dgm:pt modelId="{15C4DFB5-BC56-4D06-881E-304BAE0A6CA4}" type="parTrans" cxnId="{7C647E89-4D19-41AC-8FE4-A3621150E5DB}">
      <dgm:prSet/>
      <dgm:spPr/>
      <dgm:t>
        <a:bodyPr/>
        <a:lstStyle/>
        <a:p>
          <a:endParaRPr lang="fr-FR"/>
        </a:p>
      </dgm:t>
    </dgm:pt>
    <dgm:pt modelId="{89C58BDD-760E-4F3F-94E6-5C1A017F7412}" type="pres">
      <dgm:prSet presAssocID="{E6927DD5-5F29-4224-A870-FD6A52230922}" presName="compositeShape" presStyleCnt="0">
        <dgm:presLayoutVars>
          <dgm:chMax val="7"/>
          <dgm:dir/>
          <dgm:resizeHandles val="exact"/>
        </dgm:presLayoutVars>
      </dgm:prSet>
      <dgm:spPr/>
    </dgm:pt>
    <dgm:pt modelId="{0973F03C-CA0F-4AAF-87B5-24055F2CDED4}" type="pres">
      <dgm:prSet presAssocID="{E6927DD5-5F29-4224-A870-FD6A52230922}" presName="wedge1" presStyleLbl="node1" presStyleIdx="0" presStyleCnt="2" custScaleX="658560" custScaleY="122449" custLinFactX="-46875" custLinFactNeighborX="-100000" custLinFactNeighborY="-31834"/>
      <dgm:spPr/>
      <dgm:t>
        <a:bodyPr/>
        <a:lstStyle/>
        <a:p>
          <a:endParaRPr lang="fr-FR"/>
        </a:p>
      </dgm:t>
    </dgm:pt>
    <dgm:pt modelId="{BF33F7DB-789E-48AD-BDB9-E2323EB6A66E}" type="pres">
      <dgm:prSet presAssocID="{E6927DD5-5F29-4224-A870-FD6A52230922}" presName="wedge1Tx" presStyleLbl="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9A5930-2980-4729-A5B7-BBF9B0E0931F}" type="pres">
      <dgm:prSet presAssocID="{E6927DD5-5F29-4224-A870-FD6A52230922}" presName="wedge2" presStyleLbl="node1" presStyleIdx="1" presStyleCnt="2" custScaleX="661937" custScaleY="122545" custLinFactX="-58943" custLinFactNeighborX="-100000" custLinFactNeighborY="-31786"/>
      <dgm:spPr/>
      <dgm:t>
        <a:bodyPr/>
        <a:lstStyle/>
        <a:p>
          <a:endParaRPr lang="fr-FR"/>
        </a:p>
      </dgm:t>
    </dgm:pt>
    <dgm:pt modelId="{75E8453F-5A06-45C7-B106-1497FECF899C}" type="pres">
      <dgm:prSet presAssocID="{E6927DD5-5F29-4224-A870-FD6A52230922}" presName="wedge2Tx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7C647E89-4D19-41AC-8FE4-A3621150E5DB}" srcId="{E6927DD5-5F29-4224-A870-FD6A52230922}" destId="{9AE6B8DA-EA89-4547-B24A-0973331DA2C4}" srcOrd="0" destOrd="0" parTransId="{15C4DFB5-BC56-4D06-881E-304BAE0A6CA4}" sibTransId="{E5BD0E9E-E65F-4DFD-9F68-0C07E9D7A24D}"/>
    <dgm:cxn modelId="{6B8EA102-3365-4D2A-BAB0-FBB821FBE8B8}" type="presOf" srcId="{E6927DD5-5F29-4224-A870-FD6A52230922}" destId="{89C58BDD-760E-4F3F-94E6-5C1A017F7412}" srcOrd="0" destOrd="0" presId="urn:microsoft.com/office/officeart/2005/8/layout/chart3"/>
    <dgm:cxn modelId="{2037590E-E8C6-45C6-9B4B-CBC218895008}" type="presOf" srcId="{7CECFFD8-5DCF-4614-80CB-B32FF5FC44E1}" destId="{75E8453F-5A06-45C7-B106-1497FECF899C}" srcOrd="1" destOrd="0" presId="urn:microsoft.com/office/officeart/2005/8/layout/chart3"/>
    <dgm:cxn modelId="{27EF029E-ECCE-458C-ADE7-CCA763F8D925}" type="presOf" srcId="{9AE6B8DA-EA89-4547-B24A-0973331DA2C4}" destId="{0973F03C-CA0F-4AAF-87B5-24055F2CDED4}" srcOrd="0" destOrd="0" presId="urn:microsoft.com/office/officeart/2005/8/layout/chart3"/>
    <dgm:cxn modelId="{6823D4A4-5817-441F-B24A-0E8532AB9CCC}" type="presOf" srcId="{9AE6B8DA-EA89-4547-B24A-0973331DA2C4}" destId="{BF33F7DB-789E-48AD-BDB9-E2323EB6A66E}" srcOrd="1" destOrd="0" presId="urn:microsoft.com/office/officeart/2005/8/layout/chart3"/>
    <dgm:cxn modelId="{696F6447-311F-4B72-BA3E-DA565402002C}" type="presOf" srcId="{7CECFFD8-5DCF-4614-80CB-B32FF5FC44E1}" destId="{3C9A5930-2980-4729-A5B7-BBF9B0E0931F}" srcOrd="0" destOrd="0" presId="urn:microsoft.com/office/officeart/2005/8/layout/chart3"/>
    <dgm:cxn modelId="{30FA0D30-052F-4380-B01C-802DB5C9F41B}" srcId="{E6927DD5-5F29-4224-A870-FD6A52230922}" destId="{7CECFFD8-5DCF-4614-80CB-B32FF5FC44E1}" srcOrd="1" destOrd="0" parTransId="{8D8E63DC-4705-496B-A99F-4A56F2BDF957}" sibTransId="{BD6A3FA9-61D3-4A9A-9150-6438F9E3FE80}"/>
    <dgm:cxn modelId="{939AC652-81D2-46FC-B809-E453ED3C35D9}" type="presParOf" srcId="{89C58BDD-760E-4F3F-94E6-5C1A017F7412}" destId="{0973F03C-CA0F-4AAF-87B5-24055F2CDED4}" srcOrd="0" destOrd="0" presId="urn:microsoft.com/office/officeart/2005/8/layout/chart3"/>
    <dgm:cxn modelId="{7F52A09D-E62C-4126-A6F2-4D14E12B20CC}" type="presParOf" srcId="{89C58BDD-760E-4F3F-94E6-5C1A017F7412}" destId="{BF33F7DB-789E-48AD-BDB9-E2323EB6A66E}" srcOrd="1" destOrd="0" presId="urn:microsoft.com/office/officeart/2005/8/layout/chart3"/>
    <dgm:cxn modelId="{965E8D14-4D81-4678-B459-19E16B617638}" type="presParOf" srcId="{89C58BDD-760E-4F3F-94E6-5C1A017F7412}" destId="{3C9A5930-2980-4729-A5B7-BBF9B0E0931F}" srcOrd="2" destOrd="0" presId="urn:microsoft.com/office/officeart/2005/8/layout/chart3"/>
    <dgm:cxn modelId="{93939B10-73FE-4EE6-AAAB-27C1476FE082}" type="presParOf" srcId="{89C58BDD-760E-4F3F-94E6-5C1A017F7412}" destId="{75E8453F-5A06-45C7-B106-1497FECF899C}" srcOrd="3" destOrd="0" presId="urn:microsoft.com/office/officeart/2005/8/layout/chart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FB8B2BE-AA25-411F-A79F-0F200941E0F1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2209903C-AADE-4E5F-BEF1-09B31C9E4DE8}">
      <dgm:prSet phldrT="[Texte]" custT="1"/>
      <dgm:spPr>
        <a:solidFill>
          <a:srgbClr val="92D050"/>
        </a:solidFill>
      </dgm:spPr>
      <dgm:t>
        <a:bodyPr/>
        <a:lstStyle/>
        <a:p>
          <a:r>
            <a:rPr lang="ar-MA" sz="1400" b="1">
              <a:solidFill>
                <a:sysClr val="windowText" lastClr="000000"/>
              </a:solidFill>
            </a:rPr>
            <a:t>الجذاذة رقم:</a:t>
          </a:r>
          <a:endParaRPr lang="fr-FR" sz="1400" b="1">
            <a:solidFill>
              <a:sysClr val="windowText" lastClr="000000"/>
            </a:solidFill>
          </a:endParaRPr>
        </a:p>
      </dgm:t>
    </dgm:pt>
    <dgm:pt modelId="{6CEDF620-A8E1-4F17-B2BE-3996513AEDDE}" type="sibTrans" cxnId="{ABE5C33C-1913-4A9C-A85A-862D6E580D6D}">
      <dgm:prSet/>
      <dgm:spPr/>
      <dgm:t>
        <a:bodyPr/>
        <a:lstStyle/>
        <a:p>
          <a:endParaRPr lang="fr-FR" b="1"/>
        </a:p>
      </dgm:t>
    </dgm:pt>
    <dgm:pt modelId="{9DC2C28F-1E4D-4A26-8E93-EAEA55631F78}" type="parTrans" cxnId="{ABE5C33C-1913-4A9C-A85A-862D6E580D6D}">
      <dgm:prSet/>
      <dgm:spPr/>
      <dgm:t>
        <a:bodyPr/>
        <a:lstStyle/>
        <a:p>
          <a:endParaRPr lang="fr-FR" b="1"/>
        </a:p>
      </dgm:t>
    </dgm:pt>
    <dgm:pt modelId="{1BD18921-1F42-4DB7-85E1-619126AD99CF}" type="pres">
      <dgm:prSet presAssocID="{4FB8B2BE-AA25-411F-A79F-0F200941E0F1}" presName="Name0" presStyleCnt="0">
        <dgm:presLayoutVars>
          <dgm:dir/>
          <dgm:resizeHandles val="exact"/>
        </dgm:presLayoutVars>
      </dgm:prSet>
      <dgm:spPr/>
    </dgm:pt>
    <dgm:pt modelId="{4D4F4637-5A83-4659-8775-B41879E4A063}" type="pres">
      <dgm:prSet presAssocID="{4FB8B2BE-AA25-411F-A79F-0F200941E0F1}" presName="vNodes" presStyleCnt="0"/>
      <dgm:spPr/>
    </dgm:pt>
    <dgm:pt modelId="{599ADAE3-24E2-4256-B3B5-B491B8568108}" type="pres">
      <dgm:prSet presAssocID="{4FB8B2BE-AA25-411F-A79F-0F200941E0F1}" presName="lastNode" presStyleLbl="node1" presStyleIdx="0" presStyleCnt="1" custAng="0" custScaleX="109049" custScaleY="40805" custLinFactNeighborY="-278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90B22121-6370-407A-885F-018EC785A325}" type="presOf" srcId="{2209903C-AADE-4E5F-BEF1-09B31C9E4DE8}" destId="{599ADAE3-24E2-4256-B3B5-B491B8568108}" srcOrd="0" destOrd="0" presId="urn:microsoft.com/office/officeart/2005/8/layout/equation2"/>
    <dgm:cxn modelId="{ABE5C33C-1913-4A9C-A85A-862D6E580D6D}" srcId="{4FB8B2BE-AA25-411F-A79F-0F200941E0F1}" destId="{2209903C-AADE-4E5F-BEF1-09B31C9E4DE8}" srcOrd="0" destOrd="0" parTransId="{9DC2C28F-1E4D-4A26-8E93-EAEA55631F78}" sibTransId="{6CEDF620-A8E1-4F17-B2BE-3996513AEDDE}"/>
    <dgm:cxn modelId="{8D902BAF-3553-4309-BBA5-E60D58F10F7E}" type="presOf" srcId="{4FB8B2BE-AA25-411F-A79F-0F200941E0F1}" destId="{1BD18921-1F42-4DB7-85E1-619126AD99CF}" srcOrd="0" destOrd="0" presId="urn:microsoft.com/office/officeart/2005/8/layout/equation2"/>
    <dgm:cxn modelId="{F9C969BE-2C98-498C-BD42-AD31DE52451B}" type="presParOf" srcId="{1BD18921-1F42-4DB7-85E1-619126AD99CF}" destId="{4D4F4637-5A83-4659-8775-B41879E4A063}" srcOrd="0" destOrd="0" presId="urn:microsoft.com/office/officeart/2005/8/layout/equation2"/>
    <dgm:cxn modelId="{49A1ABF5-8C54-4C8F-A8BC-822C9B49C343}" type="presParOf" srcId="{1BD18921-1F42-4DB7-85E1-619126AD99CF}" destId="{599ADAE3-24E2-4256-B3B5-B491B8568108}" srcOrd="1" destOrd="0" presId="urn:microsoft.com/office/officeart/2005/8/layout/equation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6927DD5-5F29-4224-A870-FD6A52230922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8A059BB1-B61F-40CA-B7A6-5C8AAA80CA80}">
      <dgm:prSet phldrT="[Texte]" custT="1"/>
      <dgm:spPr>
        <a:solidFill>
          <a:srgbClr val="00B0F0"/>
        </a:solidFill>
      </dgm:spPr>
      <dgm:t>
        <a:bodyPr/>
        <a:lstStyle/>
        <a:p>
          <a:r>
            <a:rPr lang="ar-MA" sz="1200" b="1">
              <a:solidFill>
                <a:sysClr val="windowText" lastClr="000000"/>
              </a:solidFill>
            </a:rPr>
            <a:t>المستو</a:t>
          </a:r>
          <a:r>
            <a:rPr lang="ar-MA" sz="1200" b="0">
              <a:solidFill>
                <a:sysClr val="windowText" lastClr="000000"/>
              </a:solidFill>
            </a:rPr>
            <a:t>ى5</a:t>
          </a:r>
          <a:endParaRPr lang="fr-FR" sz="1200" b="0">
            <a:solidFill>
              <a:sysClr val="windowText" lastClr="000000"/>
            </a:solidFill>
          </a:endParaRPr>
        </a:p>
      </dgm:t>
    </dgm:pt>
    <dgm:pt modelId="{580B6555-C6F9-4F66-9499-5CE086904533}" type="parTrans" cxnId="{6DF942C0-65EC-451E-B3DF-CE19099C3087}">
      <dgm:prSet/>
      <dgm:spPr/>
      <dgm:t>
        <a:bodyPr/>
        <a:lstStyle/>
        <a:p>
          <a:endParaRPr lang="fr-FR"/>
        </a:p>
      </dgm:t>
    </dgm:pt>
    <dgm:pt modelId="{63F218AC-67F9-46A6-811E-3AACE4ECB221}" type="sibTrans" cxnId="{6DF942C0-65EC-451E-B3DF-CE19099C3087}">
      <dgm:prSet/>
      <dgm:spPr/>
      <dgm:t>
        <a:bodyPr/>
        <a:lstStyle/>
        <a:p>
          <a:endParaRPr lang="fr-FR"/>
        </a:p>
      </dgm:t>
    </dgm:pt>
    <dgm:pt modelId="{7CECFFD8-5DCF-4614-80CB-B32FF5FC44E1}">
      <dgm:prSet phldrT="[Texte]" custT="1"/>
      <dgm:spPr>
        <a:solidFill>
          <a:schemeClr val="accent2">
            <a:lumMod val="40000"/>
            <a:lumOff val="60000"/>
          </a:schemeClr>
        </a:solidFill>
      </dgm:spPr>
      <dgm:t>
        <a:bodyPr/>
        <a:lstStyle/>
        <a:p>
          <a:r>
            <a:rPr lang="ar-MA" sz="1600" b="1">
              <a:solidFill>
                <a:sysClr val="windowText" lastClr="000000"/>
              </a:solidFill>
            </a:rPr>
            <a:t>الوحدة:3 </a:t>
          </a:r>
          <a:endParaRPr lang="fr-FR" sz="1600" b="1">
            <a:solidFill>
              <a:sysClr val="windowText" lastClr="000000"/>
            </a:solidFill>
          </a:endParaRPr>
        </a:p>
      </dgm:t>
    </dgm:pt>
    <dgm:pt modelId="{8D8E63DC-4705-496B-A99F-4A56F2BDF957}" type="parTrans" cxnId="{30FA0D30-052F-4380-B01C-802DB5C9F41B}">
      <dgm:prSet/>
      <dgm:spPr/>
      <dgm:t>
        <a:bodyPr/>
        <a:lstStyle/>
        <a:p>
          <a:endParaRPr lang="fr-FR"/>
        </a:p>
      </dgm:t>
    </dgm:pt>
    <dgm:pt modelId="{BD6A3FA9-61D3-4A9A-9150-6438F9E3FE80}" type="sibTrans" cxnId="{30FA0D30-052F-4380-B01C-802DB5C9F41B}">
      <dgm:prSet/>
      <dgm:spPr/>
      <dgm:t>
        <a:bodyPr/>
        <a:lstStyle/>
        <a:p>
          <a:endParaRPr lang="fr-FR"/>
        </a:p>
      </dgm:t>
    </dgm:pt>
    <dgm:pt modelId="{89C58BDD-760E-4F3F-94E6-5C1A017F7412}" type="pres">
      <dgm:prSet presAssocID="{E6927DD5-5F29-4224-A870-FD6A52230922}" presName="compositeShape" presStyleCnt="0">
        <dgm:presLayoutVars>
          <dgm:chMax val="7"/>
          <dgm:dir/>
          <dgm:resizeHandles val="exact"/>
        </dgm:presLayoutVars>
      </dgm:prSet>
      <dgm:spPr/>
    </dgm:pt>
    <dgm:pt modelId="{0973F03C-CA0F-4AAF-87B5-24055F2CDED4}" type="pres">
      <dgm:prSet presAssocID="{E6927DD5-5F29-4224-A870-FD6A52230922}" presName="wedge1" presStyleLbl="node1" presStyleIdx="0" presStyleCnt="2" custScaleX="299117" custScaleY="109882" custLinFactNeighborX="21730" custLinFactNeighborY="-15725"/>
      <dgm:spPr>
        <a:solidFill>
          <a:srgbClr val="92D050"/>
        </a:solidFill>
      </dgm:spPr>
      <dgm:t>
        <a:bodyPr/>
        <a:lstStyle/>
        <a:p>
          <a:endParaRPr lang="fr-FR"/>
        </a:p>
      </dgm:t>
    </dgm:pt>
    <dgm:pt modelId="{BF33F7DB-789E-48AD-BDB9-E2323EB6A66E}" type="pres">
      <dgm:prSet presAssocID="{E6927DD5-5F29-4224-A870-FD6A52230922}" presName="wedge1Tx" presStyleLbl="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9A5930-2980-4729-A5B7-BBF9B0E0931F}" type="pres">
      <dgm:prSet presAssocID="{E6927DD5-5F29-4224-A870-FD6A52230922}" presName="wedge2" presStyleLbl="node1" presStyleIdx="1" presStyleCnt="2" custScaleX="361202" custScaleY="111657" custLinFactNeighborX="27240" custLinFactNeighborY="-15912"/>
      <dgm:spPr/>
      <dgm:t>
        <a:bodyPr/>
        <a:lstStyle/>
        <a:p>
          <a:endParaRPr lang="fr-FR"/>
        </a:p>
      </dgm:t>
    </dgm:pt>
    <dgm:pt modelId="{75E8453F-5A06-45C7-B106-1497FECF899C}" type="pres">
      <dgm:prSet presAssocID="{E6927DD5-5F29-4224-A870-FD6A52230922}" presName="wedge2Tx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A533B068-8F41-4EFC-967B-EA8ADB0F11D4}" type="presOf" srcId="{7CECFFD8-5DCF-4614-80CB-B32FF5FC44E1}" destId="{3C9A5930-2980-4729-A5B7-BBF9B0E0931F}" srcOrd="0" destOrd="0" presId="urn:microsoft.com/office/officeart/2005/8/layout/chart3"/>
    <dgm:cxn modelId="{9B54FC68-999C-430A-8D98-8C5C797F1794}" type="presOf" srcId="{E6927DD5-5F29-4224-A870-FD6A52230922}" destId="{89C58BDD-760E-4F3F-94E6-5C1A017F7412}" srcOrd="0" destOrd="0" presId="urn:microsoft.com/office/officeart/2005/8/layout/chart3"/>
    <dgm:cxn modelId="{600CBA25-7FD2-4218-8F4F-109AB5DCF3A8}" type="presOf" srcId="{8A059BB1-B61F-40CA-B7A6-5C8AAA80CA80}" destId="{BF33F7DB-789E-48AD-BDB9-E2323EB6A66E}" srcOrd="1" destOrd="0" presId="urn:microsoft.com/office/officeart/2005/8/layout/chart3"/>
    <dgm:cxn modelId="{6DF942C0-65EC-451E-B3DF-CE19099C3087}" srcId="{E6927DD5-5F29-4224-A870-FD6A52230922}" destId="{8A059BB1-B61F-40CA-B7A6-5C8AAA80CA80}" srcOrd="0" destOrd="0" parTransId="{580B6555-C6F9-4F66-9499-5CE086904533}" sibTransId="{63F218AC-67F9-46A6-811E-3AACE4ECB221}"/>
    <dgm:cxn modelId="{7EFD3249-E888-4859-A178-3F73EE507253}" type="presOf" srcId="{7CECFFD8-5DCF-4614-80CB-B32FF5FC44E1}" destId="{75E8453F-5A06-45C7-B106-1497FECF899C}" srcOrd="1" destOrd="0" presId="urn:microsoft.com/office/officeart/2005/8/layout/chart3"/>
    <dgm:cxn modelId="{37902167-B35B-46EA-9281-797C57A1D33B}" type="presOf" srcId="{8A059BB1-B61F-40CA-B7A6-5C8AAA80CA80}" destId="{0973F03C-CA0F-4AAF-87B5-24055F2CDED4}" srcOrd="0" destOrd="0" presId="urn:microsoft.com/office/officeart/2005/8/layout/chart3"/>
    <dgm:cxn modelId="{30FA0D30-052F-4380-B01C-802DB5C9F41B}" srcId="{E6927DD5-5F29-4224-A870-FD6A52230922}" destId="{7CECFFD8-5DCF-4614-80CB-B32FF5FC44E1}" srcOrd="1" destOrd="0" parTransId="{8D8E63DC-4705-496B-A99F-4A56F2BDF957}" sibTransId="{BD6A3FA9-61D3-4A9A-9150-6438F9E3FE80}"/>
    <dgm:cxn modelId="{A7F66F04-1A5D-4AEE-BFD1-1A7C4A4971AD}" type="presParOf" srcId="{89C58BDD-760E-4F3F-94E6-5C1A017F7412}" destId="{0973F03C-CA0F-4AAF-87B5-24055F2CDED4}" srcOrd="0" destOrd="0" presId="urn:microsoft.com/office/officeart/2005/8/layout/chart3"/>
    <dgm:cxn modelId="{E4F1A4D6-7C91-49F3-9BFD-6C3220789359}" type="presParOf" srcId="{89C58BDD-760E-4F3F-94E6-5C1A017F7412}" destId="{BF33F7DB-789E-48AD-BDB9-E2323EB6A66E}" srcOrd="1" destOrd="0" presId="urn:microsoft.com/office/officeart/2005/8/layout/chart3"/>
    <dgm:cxn modelId="{0F9943C3-FEB8-4428-B406-9B3A028B9B40}" type="presParOf" srcId="{89C58BDD-760E-4F3F-94E6-5C1A017F7412}" destId="{3C9A5930-2980-4729-A5B7-BBF9B0E0931F}" srcOrd="2" destOrd="0" presId="urn:microsoft.com/office/officeart/2005/8/layout/chart3"/>
    <dgm:cxn modelId="{45F605C2-8AF1-4FA6-A716-D0E77331850A}" type="presParOf" srcId="{89C58BDD-760E-4F3F-94E6-5C1A017F7412}" destId="{75E8453F-5A06-45C7-B106-1497FECF899C}" srcOrd="3" destOrd="0" presId="urn:microsoft.com/office/officeart/2005/8/layout/chart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2016-12-09T15:31:00Z</dcterms:created>
  <dcterms:modified xsi:type="dcterms:W3CDTF">2016-12-09T15:31:00Z</dcterms:modified>
</cp:coreProperties>
</file>